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10F" w:rsidRPr="0023622C" w:rsidRDefault="00E2310F" w:rsidP="00E2310F">
      <w:pPr>
        <w:jc w:val="center"/>
        <w:rPr>
          <w:rFonts w:ascii="Times New Roman" w:hAnsi="Times New Roman" w:cs="Times New Roman"/>
          <w:b/>
        </w:rPr>
      </w:pPr>
      <w:r w:rsidRPr="0023622C">
        <w:rPr>
          <w:rFonts w:ascii="Times New Roman" w:hAnsi="Times New Roman" w:cs="Times New Roman"/>
          <w:b/>
        </w:rPr>
        <w:t>PRIJAVA NA JAVNI NATJEČAJ</w:t>
      </w:r>
    </w:p>
    <w:p w:rsidR="00E2310F" w:rsidRPr="0023622C" w:rsidRDefault="00E2310F" w:rsidP="00E2310F">
      <w:pPr>
        <w:jc w:val="center"/>
        <w:rPr>
          <w:rFonts w:ascii="Times New Roman" w:hAnsi="Times New Roman" w:cs="Times New Roman"/>
          <w:b/>
        </w:rPr>
      </w:pPr>
      <w:r w:rsidRPr="0023622C">
        <w:rPr>
          <w:rFonts w:ascii="Times New Roman" w:hAnsi="Times New Roman" w:cs="Times New Roman"/>
          <w:b/>
        </w:rPr>
        <w:t>ZA PRIJAM U DRŽAVNU SLUŽBU NA NEODREĐENO VRIJEME</w:t>
      </w:r>
    </w:p>
    <w:p w:rsidR="00E2310F" w:rsidRPr="0023622C" w:rsidRDefault="00E2310F" w:rsidP="00E2310F">
      <w:pPr>
        <w:jc w:val="center"/>
        <w:rPr>
          <w:rFonts w:ascii="Times New Roman" w:hAnsi="Times New Roman" w:cs="Times New Roman"/>
          <w:b/>
        </w:rPr>
      </w:pPr>
      <w:r w:rsidRPr="0023622C">
        <w:rPr>
          <w:rFonts w:ascii="Times New Roman" w:hAnsi="Times New Roman" w:cs="Times New Roman"/>
          <w:b/>
        </w:rPr>
        <w:t xml:space="preserve">JAVNI NATJEČAJ </w:t>
      </w:r>
      <w:r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23622C">
        <w:rPr>
          <w:rFonts w:ascii="Times New Roman" w:hAnsi="Times New Roman" w:cs="Times New Roman"/>
          <w:b/>
        </w:rPr>
        <w:t>/22</w:t>
      </w:r>
    </w:p>
    <w:p w:rsidR="00E2310F" w:rsidRPr="0023622C" w:rsidRDefault="00E2310F" w:rsidP="00E2310F">
      <w:pPr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9782" w:type="dxa"/>
        <w:tblInd w:w="-431" w:type="dxa"/>
        <w:tblLook w:val="04A0" w:firstRow="1" w:lastRow="0" w:firstColumn="1" w:lastColumn="0" w:noHBand="0" w:noVBand="1"/>
      </w:tblPr>
      <w:tblGrid>
        <w:gridCol w:w="2830"/>
        <w:gridCol w:w="6952"/>
      </w:tblGrid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3622C">
              <w:rPr>
                <w:rFonts w:ascii="Times New Roman" w:hAnsi="Times New Roman" w:cs="Times New Roman"/>
              </w:rPr>
              <w:t>NAZIV I REDNI BROJ RADNOG MJESTA</w:t>
            </w:r>
            <w:r w:rsidRPr="0023622C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NAZIV USTROJSTVENE JEDINICE*</w:t>
            </w:r>
          </w:p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PREZIME I IME*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DATUM I MJESTO ROĐENJA*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ADRESA STANOVANJA*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BROJ TELEFONA* I/ILI MOBITELA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tabs>
                <w:tab w:val="left" w:pos="540"/>
              </w:tabs>
              <w:ind w:left="-120"/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E-MAIL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rPr>
          <w:trHeight w:val="388"/>
        </w:trPr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OIB</w:t>
            </w:r>
          </w:p>
          <w:p w:rsidR="00E2310F" w:rsidRPr="0023622C" w:rsidRDefault="00E2310F" w:rsidP="00AD4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PRAVO PREDNOSTI KOD PRIJMA U DRŽAVNU SLUŽBU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(zaokružiti pravo prednosti na koje se kandidat poziva)</w:t>
            </w:r>
          </w:p>
        </w:tc>
        <w:tc>
          <w:tcPr>
            <w:tcW w:w="6952" w:type="dxa"/>
          </w:tcPr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101. Zakona o hrvatskim braniteljima iz Domovinskog rata i članovima njihovih obitelji („Narodne novine“, br. 121/17, 98/19 i 84/21)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48. f Zakona o zaštiti vojnih i civilnih invalida rata („Narodne novine“, br. 33/92, 77/92, 27/93, 58/93, 2/94, 76/94, 108/95, 108/96, 82/01 i 103/03, 148/13 i 98/19)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članku 47. Zakona o civilnim stradalnicima iz Domovinskog rata („Narodne novine“, br. 84/21)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9. Zakona o profesionalnoj rehabilitaciji i zapošljavanju osoba s invaliditetom („Narodne novine“ br. 157/13, 152/14, 39/18 i 32/20)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22. Ustavnog zakona o pravima nacionalnih manjina („Narodne novine“ br. 155/02, 47/10, 80/10 i 93/11)</w:t>
            </w:r>
          </w:p>
        </w:tc>
      </w:tr>
    </w:tbl>
    <w:p w:rsidR="00E2310F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*Podatke označene zvjezdicom treba obvezno popuniti. Ukoliko se navedeni podaci ne popune, prijava se neće smatrati potpunom, te se osoba neće smatrati kandidatom na javnom natječaju.</w:t>
      </w:r>
    </w:p>
    <w:p w:rsidR="00E2310F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2310F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2310F" w:rsidRPr="00D979A0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 kandidata</w:t>
      </w:r>
    </w:p>
    <w:p w:rsidR="00C51F6A" w:rsidRDefault="00C51F6A"/>
    <w:sectPr w:rsidR="00C51F6A" w:rsidSect="0023622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64F86"/>
    <w:multiLevelType w:val="hybridMultilevel"/>
    <w:tmpl w:val="200261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0F"/>
    <w:rsid w:val="00C51F6A"/>
    <w:rsid w:val="00E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9C95"/>
  <w15:chartTrackingRefBased/>
  <w15:docId w15:val="{EC3916F2-0A2D-4812-992E-9CCFBA8B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1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2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Drzavni inspektorat Republike Hrvatske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Vanja Kranjac Katić</cp:lastModifiedBy>
  <cp:revision>2</cp:revision>
  <dcterms:created xsi:type="dcterms:W3CDTF">2022-08-30T08:22:00Z</dcterms:created>
  <dcterms:modified xsi:type="dcterms:W3CDTF">2022-08-30T08:23:00Z</dcterms:modified>
</cp:coreProperties>
</file>